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30244" w14:textId="77777777" w:rsidR="000D4297" w:rsidRPr="00E31C5D" w:rsidRDefault="000D4297" w:rsidP="000D4297">
      <w:pPr>
        <w:pStyle w:val="BodyText"/>
        <w:spacing w:before="41"/>
        <w:ind w:right="121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EFF64AD" wp14:editId="76C5F12C">
            <wp:simplePos x="0" y="0"/>
            <wp:positionH relativeFrom="column">
              <wp:posOffset>-3175</wp:posOffset>
            </wp:positionH>
            <wp:positionV relativeFrom="paragraph">
              <wp:posOffset>-203200</wp:posOffset>
            </wp:positionV>
            <wp:extent cx="3009900" cy="1236980"/>
            <wp:effectExtent l="0" t="0" r="0" b="0"/>
            <wp:wrapNone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1C5D">
        <w:rPr>
          <w:rFonts w:asciiTheme="minorHAnsi" w:hAnsiTheme="minorHAnsi" w:cstheme="minorHAnsi"/>
          <w:color w:val="231F20"/>
          <w:sz w:val="24"/>
          <w:szCs w:val="24"/>
        </w:rPr>
        <w:t>Broadridge Fi360 Solutions</w:t>
      </w:r>
    </w:p>
    <w:p w14:paraId="013AB6FC" w14:textId="77777777" w:rsidR="000D4297" w:rsidRPr="00E31C5D" w:rsidRDefault="000D4297" w:rsidP="000D4297">
      <w:pPr>
        <w:pStyle w:val="BodyText"/>
        <w:spacing w:before="41"/>
        <w:ind w:left="6798" w:right="121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E31C5D">
        <w:rPr>
          <w:rFonts w:asciiTheme="minorHAnsi" w:hAnsiTheme="minorHAnsi" w:cstheme="minorHAnsi"/>
          <w:color w:val="000000"/>
          <w:sz w:val="24"/>
          <w:szCs w:val="24"/>
        </w:rPr>
        <w:t>2 Chatham Centre</w:t>
      </w:r>
    </w:p>
    <w:p w14:paraId="448A9193" w14:textId="77777777" w:rsidR="000D4297" w:rsidRPr="00E31C5D" w:rsidRDefault="000D4297" w:rsidP="000D4297">
      <w:pPr>
        <w:pStyle w:val="BodyText"/>
        <w:spacing w:before="41"/>
        <w:ind w:left="6480" w:right="121" w:firstLine="720"/>
        <w:jc w:val="right"/>
        <w:rPr>
          <w:rFonts w:asciiTheme="minorHAnsi" w:hAnsiTheme="minorHAnsi" w:cstheme="minorHAnsi"/>
          <w:sz w:val="24"/>
          <w:szCs w:val="24"/>
        </w:rPr>
      </w:pPr>
      <w:r w:rsidRPr="00E31C5D">
        <w:rPr>
          <w:rFonts w:asciiTheme="minorHAnsi" w:hAnsiTheme="minorHAnsi" w:cstheme="minorHAnsi"/>
          <w:color w:val="000000"/>
          <w:sz w:val="24"/>
          <w:szCs w:val="24"/>
        </w:rPr>
        <w:t xml:space="preserve">Pittsburgh, PA 15219 </w:t>
      </w:r>
      <w:hyperlink r:id="rId6">
        <w:r w:rsidRPr="00E31C5D">
          <w:rPr>
            <w:rFonts w:asciiTheme="minorHAnsi" w:hAnsiTheme="minorHAnsi" w:cstheme="minorHAnsi"/>
            <w:color w:val="0562C1"/>
            <w:spacing w:val="-1"/>
            <w:sz w:val="24"/>
            <w:szCs w:val="24"/>
            <w:u w:val="single" w:color="0562C1"/>
          </w:rPr>
          <w:t>www.fi360.com</w:t>
        </w:r>
      </w:hyperlink>
    </w:p>
    <w:p w14:paraId="12FF9ECE" w14:textId="77777777" w:rsidR="000D4297" w:rsidRDefault="000D4297" w:rsidP="000D4297">
      <w:pPr>
        <w:pStyle w:val="BodyText"/>
      </w:pPr>
    </w:p>
    <w:p w14:paraId="737C0113" w14:textId="77777777" w:rsidR="000D4297" w:rsidRDefault="000D4297" w:rsidP="000D4297">
      <w:pPr>
        <w:pStyle w:val="BodyText"/>
      </w:pPr>
    </w:p>
    <w:p w14:paraId="7742379A" w14:textId="77777777" w:rsidR="000D4297" w:rsidRDefault="000D4297" w:rsidP="000D4297">
      <w:pPr>
        <w:pStyle w:val="BodyText"/>
        <w:spacing w:before="9"/>
        <w:rPr>
          <w:sz w:val="29"/>
        </w:rPr>
      </w:pPr>
    </w:p>
    <w:p w14:paraId="425BF8F8" w14:textId="77777777" w:rsidR="000D4297" w:rsidRPr="00C80870" w:rsidRDefault="000D4297" w:rsidP="000D4297">
      <w:pPr>
        <w:spacing w:before="1"/>
        <w:ind w:left="160" w:right="214"/>
        <w:jc w:val="center"/>
        <w:rPr>
          <w:b/>
          <w:i/>
          <w:sz w:val="44"/>
          <w:szCs w:val="44"/>
        </w:rPr>
      </w:pPr>
      <w:r w:rsidRPr="00C80870">
        <w:rPr>
          <w:b/>
          <w:i/>
          <w:sz w:val="44"/>
          <w:szCs w:val="44"/>
        </w:rPr>
        <w:t>WE MAY ALREADY HAVE YOUR DATA!</w:t>
      </w:r>
    </w:p>
    <w:p w14:paraId="5D6B1CD5" w14:textId="77777777" w:rsidR="000D4297" w:rsidRDefault="000D4297" w:rsidP="000D4297">
      <w:pPr>
        <w:pStyle w:val="BodyText"/>
        <w:rPr>
          <w:b/>
          <w:i/>
          <w:sz w:val="20"/>
        </w:rPr>
      </w:pPr>
    </w:p>
    <w:p w14:paraId="713DEFF1" w14:textId="77777777" w:rsidR="000D4297" w:rsidRDefault="000D4297" w:rsidP="000D4297">
      <w:pPr>
        <w:pStyle w:val="BodyText"/>
        <w:spacing w:before="11"/>
        <w:rPr>
          <w:b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2C22B42" wp14:editId="0E0249A3">
                <wp:simplePos x="0" y="0"/>
                <wp:positionH relativeFrom="page">
                  <wp:posOffset>914400</wp:posOffset>
                </wp:positionH>
                <wp:positionV relativeFrom="paragraph">
                  <wp:posOffset>184785</wp:posOffset>
                </wp:positionV>
                <wp:extent cx="5905500" cy="7620"/>
                <wp:effectExtent l="28575" t="33020" r="28575" b="3556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762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30539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4.55pt" to="537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" strokecolor="#ffc000" strokeweight="4.5pt">
                <w10:wrap type="topAndBottom" anchorx="page"/>
              </v:line>
            </w:pict>
          </mc:Fallback>
        </mc:AlternateContent>
      </w:r>
    </w:p>
    <w:p w14:paraId="702AE536" w14:textId="77777777" w:rsidR="000D4297" w:rsidRDefault="000D4297" w:rsidP="000D4297">
      <w:pPr>
        <w:pStyle w:val="BodyText"/>
        <w:spacing w:before="527"/>
        <w:ind w:left="160" w:right="214"/>
      </w:pPr>
      <w:r>
        <w:t xml:space="preserve">Please note, you should not complete or submit the attached authorization form if you are with a </w:t>
      </w:r>
      <w:r>
        <w:rPr>
          <w:b/>
        </w:rPr>
        <w:t>Broker Dealer or RIA aggregator</w:t>
      </w:r>
      <w:r>
        <w:t xml:space="preserve">. Contact </w:t>
      </w:r>
      <w:hyperlink r:id="rId7" w:history="1">
        <w:r w:rsidRPr="005F6AF5">
          <w:rPr>
            <w:rStyle w:val="Hyperlink"/>
          </w:rPr>
          <w:t>fi360integrations@broadridge.com</w:t>
        </w:r>
      </w:hyperlink>
      <w:r>
        <w:t xml:space="preserve"> to see if your firm has already been approved for this integration.</w:t>
      </w:r>
    </w:p>
    <w:p w14:paraId="38A841C7" w14:textId="77777777" w:rsidR="000D4297" w:rsidRDefault="000D4297" w:rsidP="000D4297"/>
    <w:p w14:paraId="29F03E32" w14:textId="77777777" w:rsidR="000D4297" w:rsidRDefault="000D4297" w:rsidP="000D4297"/>
    <w:p w14:paraId="008EC1E9" w14:textId="77777777" w:rsidR="000D4297" w:rsidRDefault="000D4297" w:rsidP="000D429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Things you should know. </w:t>
      </w:r>
    </w:p>
    <w:p w14:paraId="7FB1AE87" w14:textId="77777777" w:rsidR="000D4297" w:rsidRDefault="000D4297" w:rsidP="000D4297"/>
    <w:p w14:paraId="2871E91F" w14:textId="0F929FD7" w:rsidR="000D4297" w:rsidRPr="000D4297" w:rsidRDefault="000D4297" w:rsidP="000D429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D4297">
        <w:rPr>
          <w:sz w:val="24"/>
          <w:szCs w:val="24"/>
        </w:rPr>
        <w:t>Please contact your representative at Alerus Retirement and request that your firm's data be sent to Fi360. Alerus will forward you the appropriate authorization form.</w:t>
      </w:r>
      <w:r w:rsidRPr="000D4297">
        <w:rPr>
          <w:sz w:val="24"/>
          <w:szCs w:val="24"/>
        </w:rPr>
        <w:t xml:space="preserve"> </w:t>
      </w:r>
      <w:r w:rsidRPr="000D4297">
        <w:rPr>
          <w:sz w:val="24"/>
          <w:szCs w:val="24"/>
        </w:rPr>
        <w:t>If you do not have a contact at Alerus, please contact Fi360 Customer Support at </w:t>
      </w:r>
      <w:hyperlink r:id="rId8" w:history="1">
        <w:r w:rsidRPr="000D4297">
          <w:rPr>
            <w:sz w:val="24"/>
            <w:szCs w:val="24"/>
          </w:rPr>
          <w:t>Fi360Integrations@broadridge.com</w:t>
        </w:r>
      </w:hyperlink>
      <w:r w:rsidRPr="000D4297">
        <w:rPr>
          <w:sz w:val="24"/>
          <w:szCs w:val="24"/>
        </w:rPr>
        <w:t> to move forward with the integration.</w:t>
      </w:r>
    </w:p>
    <w:p w14:paraId="070AA54B" w14:textId="77777777" w:rsidR="000D4297" w:rsidRPr="000D4297" w:rsidRDefault="000D4297" w:rsidP="000D4297">
      <w:pPr>
        <w:pStyle w:val="ListParagraph"/>
        <w:rPr>
          <w:sz w:val="24"/>
          <w:szCs w:val="24"/>
        </w:rPr>
      </w:pPr>
    </w:p>
    <w:p w14:paraId="3509253A" w14:textId="2E7096A7" w:rsidR="000D4297" w:rsidRDefault="000D4297" w:rsidP="000D429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 receive a monthly file from </w:t>
      </w:r>
      <w:r>
        <w:rPr>
          <w:sz w:val="24"/>
          <w:szCs w:val="24"/>
        </w:rPr>
        <w:t>Alerus</w:t>
      </w:r>
      <w:r>
        <w:rPr>
          <w:sz w:val="24"/>
          <w:szCs w:val="24"/>
        </w:rPr>
        <w:t xml:space="preserve"> that contains month end values.  This data is typically received during the</w:t>
      </w:r>
      <w:r>
        <w:rPr>
          <w:sz w:val="24"/>
          <w:szCs w:val="24"/>
        </w:rPr>
        <w:t xml:space="preserve"> 1st</w:t>
      </w:r>
      <w:r>
        <w:rPr>
          <w:sz w:val="24"/>
          <w:szCs w:val="24"/>
        </w:rPr>
        <w:t xml:space="preserve"> week of the month following month end. </w:t>
      </w:r>
    </w:p>
    <w:p w14:paraId="3AE5E92E" w14:textId="77777777" w:rsidR="000D4297" w:rsidRDefault="000D4297" w:rsidP="000D4297">
      <w:pPr>
        <w:pStyle w:val="ListParagraph"/>
        <w:rPr>
          <w:sz w:val="24"/>
          <w:szCs w:val="24"/>
        </w:rPr>
      </w:pPr>
    </w:p>
    <w:p w14:paraId="212F4BA6" w14:textId="77777777" w:rsidR="000D4297" w:rsidRDefault="000D4297" w:rsidP="000D429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Please be sure to enter your CRD number under the </w:t>
      </w:r>
      <w:hyperlink r:id="rId9" w:history="1">
        <w:r>
          <w:rPr>
            <w:rStyle w:val="Hyperlink"/>
            <w:sz w:val="24"/>
            <w:szCs w:val="24"/>
          </w:rPr>
          <w:t>integrations tab</w:t>
        </w:r>
      </w:hyperlink>
      <w:r>
        <w:rPr>
          <w:sz w:val="24"/>
          <w:szCs w:val="24"/>
        </w:rPr>
        <w:t xml:space="preserve">. This helps us at Fi360 keep track of your request. </w:t>
      </w:r>
    </w:p>
    <w:p w14:paraId="2E75F327" w14:textId="77777777" w:rsidR="000D4297" w:rsidRDefault="000D4297" w:rsidP="000D4297">
      <w:pPr>
        <w:pStyle w:val="ListParagraph"/>
        <w:rPr>
          <w:sz w:val="24"/>
          <w:szCs w:val="24"/>
        </w:rPr>
      </w:pPr>
    </w:p>
    <w:p w14:paraId="7DFDDC75" w14:textId="77777777" w:rsidR="000D4297" w:rsidRDefault="000D4297" w:rsidP="000D4297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 xml:space="preserve">If you do not see your integration feed within 6 </w:t>
      </w:r>
      <w:proofErr w:type="gramStart"/>
      <w:r>
        <w:rPr>
          <w:sz w:val="24"/>
          <w:szCs w:val="24"/>
        </w:rPr>
        <w:t>weeks</w:t>
      </w:r>
      <w:proofErr w:type="gramEnd"/>
      <w:r>
        <w:rPr>
          <w:sz w:val="24"/>
          <w:szCs w:val="24"/>
        </w:rPr>
        <w:t xml:space="preserve"> please reach out to </w:t>
      </w:r>
      <w:hyperlink r:id="rId10" w:history="1">
        <w:r>
          <w:rPr>
            <w:rStyle w:val="Hyperlink"/>
            <w:sz w:val="24"/>
            <w:szCs w:val="24"/>
          </w:rPr>
          <w:t>Fi360integrations@broadridge.com</w:t>
        </w:r>
      </w:hyperlink>
      <w:r>
        <w:rPr>
          <w:sz w:val="24"/>
          <w:szCs w:val="24"/>
        </w:rPr>
        <w:t xml:space="preserve"> for an update.</w:t>
      </w:r>
    </w:p>
    <w:p w14:paraId="727E812A" w14:textId="77777777" w:rsidR="00FB7176" w:rsidRDefault="00FB7176"/>
    <w:sectPr w:rsidR="00FB7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B2F0B"/>
    <w:multiLevelType w:val="hybridMultilevel"/>
    <w:tmpl w:val="E5268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97"/>
    <w:rsid w:val="000D4297"/>
    <w:rsid w:val="00FB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91F60"/>
  <w15:chartTrackingRefBased/>
  <w15:docId w15:val="{F42007D6-D259-4B00-B070-34059FBF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29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D4297"/>
  </w:style>
  <w:style w:type="character" w:customStyle="1" w:styleId="BodyTextChar">
    <w:name w:val="Body Text Char"/>
    <w:basedOn w:val="DefaultParagraphFont"/>
    <w:link w:val="BodyText"/>
    <w:uiPriority w:val="1"/>
    <w:rsid w:val="000D4297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0D4297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0D4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Fi360Integrations@broadridge.com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fi360integrations@broadridg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360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hyperlink" Target="mailto:Fi360integrations@broadridg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360.zendesk.com/hc/en-us/articles/235591108-How-To-Request-Integrations-With-A-Provider-Fiduciary-Focus-Toolkit-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EB361774C5D4ABDB1709B9748BEED" ma:contentTypeVersion="22" ma:contentTypeDescription="Create a new document." ma:contentTypeScope="" ma:versionID="4f004f3bdb7cb69f0df4056d33fa6ed0">
  <xsd:schema xmlns:xsd="http://www.w3.org/2001/XMLSchema" xmlns:xs="http://www.w3.org/2001/XMLSchema" xmlns:p="http://schemas.microsoft.com/office/2006/metadata/properties" xmlns:ns1="http://schemas.microsoft.com/sharepoint/v3" xmlns:ns2="7797f3d1-25e5-4a9e-9d69-75f3cd0e1830" xmlns:ns3="e398d834-6793-40d5-b461-b3ef34cd21dc" targetNamespace="http://schemas.microsoft.com/office/2006/metadata/properties" ma:root="true" ma:fieldsID="6206c4fe9c638677c6f975ebab18ac2a" ns1:_="" ns2:_="" ns3:_="">
    <xsd:import namespace="http://schemas.microsoft.com/sharepoint/v3"/>
    <xsd:import namespace="7797f3d1-25e5-4a9e-9d69-75f3cd0e1830"/>
    <xsd:import namespace="e398d834-6793-40d5-b461-b3ef34cd21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7f3d1-25e5-4a9e-9d69-75f3cd0e1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4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5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6" nillable="true" ma:displayName="MigrationWizIdSecurityGroups" ma:internalName="MigrationWizIdSecurityGroups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d834-6793-40d5-b461-b3ef34cd21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igrationWizIdDocumentLibraryPermissions xmlns="7797f3d1-25e5-4a9e-9d69-75f3cd0e1830" xsi:nil="true"/>
    <_ip_UnifiedCompliancePolicyProperties xmlns="http://schemas.microsoft.com/sharepoint/v3" xsi:nil="true"/>
    <MigrationWizIdPermissionLevels xmlns="7797f3d1-25e5-4a9e-9d69-75f3cd0e1830" xsi:nil="true"/>
    <MigrationWizId xmlns="7797f3d1-25e5-4a9e-9d69-75f3cd0e1830" xsi:nil="true"/>
    <MigrationWizIdPermissions xmlns="7797f3d1-25e5-4a9e-9d69-75f3cd0e1830" xsi:nil="true"/>
    <MigrationWizIdSecurityGroups xmlns="7797f3d1-25e5-4a9e-9d69-75f3cd0e1830" xsi:nil="true"/>
  </documentManagement>
</p:properties>
</file>

<file path=customXml/itemProps1.xml><?xml version="1.0" encoding="utf-8"?>
<ds:datastoreItem xmlns:ds="http://schemas.openxmlformats.org/officeDocument/2006/customXml" ds:itemID="{99F2D790-3CC0-4301-B51F-56FCF7146C28}"/>
</file>

<file path=customXml/itemProps2.xml><?xml version="1.0" encoding="utf-8"?>
<ds:datastoreItem xmlns:ds="http://schemas.openxmlformats.org/officeDocument/2006/customXml" ds:itemID="{68D59628-1729-456D-A76D-F4B0036D48EF}"/>
</file>

<file path=customXml/itemProps3.xml><?xml version="1.0" encoding="utf-8"?>
<ds:datastoreItem xmlns:ds="http://schemas.openxmlformats.org/officeDocument/2006/customXml" ds:itemID="{486CF350-3670-4D97-A46D-68739C0A3D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Tornabene, Karolyn</dc:creator>
  <cp:keywords/>
  <dc:description/>
  <cp:lastModifiedBy>Tornabene, Karolyn</cp:lastModifiedBy>
  <cp:revision>1</cp:revision>
  <dcterms:created xsi:type="dcterms:W3CDTF">2022-12-05T19:22:00Z</dcterms:created>
  <dcterms:modified xsi:type="dcterms:W3CDTF">2022-12-05T19:24:00Z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0x010100F5DEB361774C5D4ABDB1709B9748BEED</vt:lpwstr>
  </property>
</Properties>
</file>