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3257" w14:textId="77777777" w:rsidR="00B976D4" w:rsidRDefault="00B976D4" w:rsidP="00B976D4"/>
    <w:p w14:paraId="14CA0BDC" w14:textId="77777777" w:rsidR="00B976D4" w:rsidRDefault="00B976D4" w:rsidP="00234320">
      <w:pPr>
        <w:pStyle w:val="Heading1"/>
        <w:spacing w:after="240"/>
      </w:pPr>
    </w:p>
    <w:p w14:paraId="1D22B105" w14:textId="71CB06A0" w:rsidR="00AB1713" w:rsidRDefault="00AB1713" w:rsidP="00234320">
      <w:pPr>
        <w:pStyle w:val="Heading1"/>
        <w:spacing w:after="240"/>
      </w:pPr>
      <w:r>
        <w:t>Exam Accommodation Request Form</w:t>
      </w:r>
    </w:p>
    <w:p w14:paraId="6687E971" w14:textId="2EFD7BA1" w:rsidR="00AB1713" w:rsidRDefault="00F47CDF" w:rsidP="00234320">
      <w:pPr>
        <w:spacing w:before="120"/>
      </w:pPr>
      <w:r>
        <w:t>Please complete this form to request an accommodation to</w:t>
      </w:r>
      <w:r w:rsidR="00234320">
        <w:t xml:space="preserve"> Fi360’s </w:t>
      </w:r>
      <w:r>
        <w:t>exam polic</w:t>
      </w:r>
      <w:r w:rsidR="00234320">
        <w:t>ies. In order for an accommodation to be granted, a c</w:t>
      </w:r>
      <w:r>
        <w:t xml:space="preserve">andidate must </w:t>
      </w:r>
      <w:r w:rsidR="00234320">
        <w:t xml:space="preserve">detail what accommodation they are requesting, why, and </w:t>
      </w:r>
      <w:r>
        <w:t xml:space="preserve">demonstrate why </w:t>
      </w:r>
      <w:r w:rsidR="00234320">
        <w:t xml:space="preserve">the </w:t>
      </w:r>
      <w:r>
        <w:t xml:space="preserve">existing exam administration policy presents a hardship towards a successful exam attempt. In most cases of an accommodation being granted, the candidate will be required to secure and schedule a proctor who meets the criteria for an acceptable in-person proctor. In most cases, requests for a time extension will be limited to </w:t>
      </w:r>
      <w:r w:rsidR="00AB1713">
        <w:t xml:space="preserve">150 minutes on the first attempt. </w:t>
      </w:r>
    </w:p>
    <w:p w14:paraId="6CF82F98" w14:textId="0846DE19" w:rsidR="00AB1713" w:rsidRDefault="00AB17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34320" w14:paraId="68E64BA9" w14:textId="77777777" w:rsidTr="00234320">
        <w:trPr>
          <w:trHeight w:val="576"/>
        </w:trPr>
        <w:tc>
          <w:tcPr>
            <w:tcW w:w="2875" w:type="dxa"/>
          </w:tcPr>
          <w:p w14:paraId="6AC93C6A" w14:textId="63DD0214" w:rsidR="00234320" w:rsidRPr="00234320" w:rsidRDefault="00234320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>Candidate Name</w:t>
            </w:r>
          </w:p>
        </w:tc>
        <w:tc>
          <w:tcPr>
            <w:tcW w:w="6475" w:type="dxa"/>
          </w:tcPr>
          <w:p w14:paraId="451F9D67" w14:textId="77777777" w:rsidR="00234320" w:rsidRPr="00234320" w:rsidRDefault="00234320"/>
        </w:tc>
      </w:tr>
      <w:tr w:rsidR="00234320" w14:paraId="151AD50C" w14:textId="77777777" w:rsidTr="00234320">
        <w:trPr>
          <w:trHeight w:val="576"/>
        </w:trPr>
        <w:tc>
          <w:tcPr>
            <w:tcW w:w="2875" w:type="dxa"/>
          </w:tcPr>
          <w:p w14:paraId="65F18B07" w14:textId="30A5A756" w:rsidR="00234320" w:rsidRPr="00234320" w:rsidRDefault="00234320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>Email Address</w:t>
            </w:r>
          </w:p>
        </w:tc>
        <w:tc>
          <w:tcPr>
            <w:tcW w:w="6475" w:type="dxa"/>
          </w:tcPr>
          <w:p w14:paraId="7E6F7650" w14:textId="77777777" w:rsidR="00234320" w:rsidRPr="00234320" w:rsidRDefault="00234320"/>
        </w:tc>
      </w:tr>
      <w:tr w:rsidR="00234320" w14:paraId="124EA31A" w14:textId="77777777" w:rsidTr="00234320">
        <w:trPr>
          <w:trHeight w:val="1728"/>
        </w:trPr>
        <w:tc>
          <w:tcPr>
            <w:tcW w:w="2875" w:type="dxa"/>
          </w:tcPr>
          <w:p w14:paraId="416BFC1C" w14:textId="5E116190" w:rsidR="00234320" w:rsidRPr="00234320" w:rsidRDefault="00234320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>Accommodation Request</w:t>
            </w:r>
            <w:r>
              <w:rPr>
                <w:b/>
                <w:bCs/>
              </w:rPr>
              <w:t>ed</w:t>
            </w:r>
          </w:p>
        </w:tc>
        <w:tc>
          <w:tcPr>
            <w:tcW w:w="6475" w:type="dxa"/>
          </w:tcPr>
          <w:p w14:paraId="66B39456" w14:textId="77777777" w:rsidR="00234320" w:rsidRPr="00234320" w:rsidRDefault="00234320"/>
        </w:tc>
      </w:tr>
      <w:tr w:rsidR="00234320" w14:paraId="40336524" w14:textId="77777777" w:rsidTr="00234320">
        <w:trPr>
          <w:trHeight w:val="1728"/>
        </w:trPr>
        <w:tc>
          <w:tcPr>
            <w:tcW w:w="2875" w:type="dxa"/>
          </w:tcPr>
          <w:p w14:paraId="6DD3D996" w14:textId="2213C9E0" w:rsidR="00234320" w:rsidRPr="00234320" w:rsidRDefault="00234320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>Reason for Request</w:t>
            </w:r>
          </w:p>
        </w:tc>
        <w:tc>
          <w:tcPr>
            <w:tcW w:w="6475" w:type="dxa"/>
          </w:tcPr>
          <w:p w14:paraId="734F31B8" w14:textId="77777777" w:rsidR="00234320" w:rsidRPr="00234320" w:rsidRDefault="00234320"/>
        </w:tc>
      </w:tr>
      <w:tr w:rsidR="00234320" w14:paraId="42A73383" w14:textId="77777777" w:rsidTr="00234320">
        <w:trPr>
          <w:trHeight w:val="576"/>
        </w:trPr>
        <w:tc>
          <w:tcPr>
            <w:tcW w:w="2875" w:type="dxa"/>
          </w:tcPr>
          <w:p w14:paraId="0EBBF551" w14:textId="6D9417B4" w:rsidR="00234320" w:rsidRPr="00234320" w:rsidRDefault="00234320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>Approximate Date of Exam:</w:t>
            </w:r>
          </w:p>
        </w:tc>
        <w:tc>
          <w:tcPr>
            <w:tcW w:w="6475" w:type="dxa"/>
          </w:tcPr>
          <w:p w14:paraId="5BBED2BB" w14:textId="77777777" w:rsidR="00234320" w:rsidRPr="00234320" w:rsidRDefault="00234320"/>
        </w:tc>
      </w:tr>
      <w:tr w:rsidR="00234320" w14:paraId="1F0676D4" w14:textId="77777777" w:rsidTr="00234320">
        <w:trPr>
          <w:trHeight w:val="576"/>
        </w:trPr>
        <w:tc>
          <w:tcPr>
            <w:tcW w:w="2875" w:type="dxa"/>
          </w:tcPr>
          <w:p w14:paraId="0FB412AD" w14:textId="77777777" w:rsidR="00B976D4" w:rsidRDefault="00234320">
            <w:pPr>
              <w:rPr>
                <w:b/>
                <w:bCs/>
              </w:rPr>
            </w:pPr>
            <w:r w:rsidRPr="00234320">
              <w:rPr>
                <w:b/>
                <w:bCs/>
              </w:rPr>
              <w:t>Name of Proctor</w:t>
            </w:r>
          </w:p>
          <w:p w14:paraId="237011CB" w14:textId="0A3D1D97" w:rsidR="00234320" w:rsidRPr="00234320" w:rsidRDefault="00B976D4">
            <w:pPr>
              <w:rPr>
                <w:b/>
                <w:bCs/>
              </w:rPr>
            </w:pPr>
            <w:r w:rsidRPr="00B976D4">
              <w:t>(if in-person requested)</w:t>
            </w:r>
          </w:p>
        </w:tc>
        <w:tc>
          <w:tcPr>
            <w:tcW w:w="6475" w:type="dxa"/>
          </w:tcPr>
          <w:p w14:paraId="1D674D20" w14:textId="77777777" w:rsidR="00234320" w:rsidRPr="00234320" w:rsidRDefault="00234320"/>
        </w:tc>
      </w:tr>
      <w:tr w:rsidR="00234320" w14:paraId="7C7E90A8" w14:textId="77777777" w:rsidTr="00234320">
        <w:trPr>
          <w:trHeight w:val="576"/>
        </w:trPr>
        <w:tc>
          <w:tcPr>
            <w:tcW w:w="2875" w:type="dxa"/>
          </w:tcPr>
          <w:p w14:paraId="0044BDA2" w14:textId="77777777" w:rsidR="00B976D4" w:rsidRDefault="00234320">
            <w:r w:rsidRPr="00234320">
              <w:rPr>
                <w:b/>
                <w:bCs/>
              </w:rPr>
              <w:t>Email Address for Proctor</w:t>
            </w:r>
            <w:r w:rsidRPr="00B976D4">
              <w:t xml:space="preserve"> </w:t>
            </w:r>
          </w:p>
          <w:p w14:paraId="56097151" w14:textId="65A4D9CF" w:rsidR="00234320" w:rsidRPr="00234320" w:rsidRDefault="00B976D4">
            <w:pPr>
              <w:rPr>
                <w:b/>
                <w:bCs/>
              </w:rPr>
            </w:pPr>
            <w:r w:rsidRPr="00B976D4">
              <w:t>(if in-person requested)</w:t>
            </w:r>
          </w:p>
        </w:tc>
        <w:tc>
          <w:tcPr>
            <w:tcW w:w="6475" w:type="dxa"/>
          </w:tcPr>
          <w:p w14:paraId="434D0326" w14:textId="77777777" w:rsidR="00234320" w:rsidRPr="00234320" w:rsidRDefault="00234320"/>
        </w:tc>
      </w:tr>
    </w:tbl>
    <w:p w14:paraId="49698C5C" w14:textId="5FD4B3E1" w:rsidR="00AB1713" w:rsidRDefault="00AB1713" w:rsidP="00234320"/>
    <w:p w14:paraId="7E05A7C9" w14:textId="7ED88275" w:rsidR="00234320" w:rsidRDefault="00234320" w:rsidP="00234320">
      <w:r>
        <w:t xml:space="preserve">Return this form to </w:t>
      </w:r>
      <w:hyperlink r:id="rId7" w:history="1">
        <w:r w:rsidR="00B976D4" w:rsidRPr="00A0222D">
          <w:rPr>
            <w:rStyle w:val="Hyperlink"/>
          </w:rPr>
          <w:t>fi360support@broadridge.com</w:t>
        </w:r>
      </w:hyperlink>
      <w:r>
        <w:t>. Requests are generally responded to within 3 business days.</w:t>
      </w:r>
    </w:p>
    <w:sectPr w:rsidR="00234320" w:rsidSect="00F47CDF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B68F" w14:textId="77777777" w:rsidR="00F47CDF" w:rsidRDefault="00F47CDF" w:rsidP="00F47CDF">
      <w:pPr>
        <w:spacing w:after="0" w:line="240" w:lineRule="auto"/>
      </w:pPr>
      <w:r>
        <w:separator/>
      </w:r>
    </w:p>
  </w:endnote>
  <w:endnote w:type="continuationSeparator" w:id="0">
    <w:p w14:paraId="740E87C0" w14:textId="77777777" w:rsidR="00F47CDF" w:rsidRDefault="00F47CDF" w:rsidP="00F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487A" w14:textId="3082325B" w:rsidR="00234320" w:rsidRPr="00234320" w:rsidRDefault="00234320">
    <w:pPr>
      <w:pStyle w:val="Footer"/>
      <w:rPr>
        <w:sz w:val="18"/>
        <w:szCs w:val="18"/>
      </w:rPr>
    </w:pPr>
    <w:r w:rsidRPr="00234320">
      <w:rPr>
        <w:sz w:val="18"/>
        <w:szCs w:val="18"/>
      </w:rPr>
      <w:t>© 202</w:t>
    </w:r>
    <w:r w:rsidR="00B976D4">
      <w:rPr>
        <w:sz w:val="18"/>
        <w:szCs w:val="18"/>
      </w:rPr>
      <w:t>3</w:t>
    </w:r>
    <w:r w:rsidRPr="00234320">
      <w:rPr>
        <w:sz w:val="18"/>
        <w:szCs w:val="18"/>
      </w:rPr>
      <w:t xml:space="preserve"> Fi360, Inc. a Broadridge Company.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AB11" w14:textId="77777777" w:rsidR="00F47CDF" w:rsidRDefault="00F47CDF" w:rsidP="00F47CDF">
      <w:pPr>
        <w:spacing w:after="0" w:line="240" w:lineRule="auto"/>
      </w:pPr>
      <w:r>
        <w:separator/>
      </w:r>
    </w:p>
  </w:footnote>
  <w:footnote w:type="continuationSeparator" w:id="0">
    <w:p w14:paraId="037E0B75" w14:textId="77777777" w:rsidR="00F47CDF" w:rsidRDefault="00F47CDF" w:rsidP="00F4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E006" w14:textId="17D2BF22" w:rsidR="00F47CDF" w:rsidRDefault="00F47CDF" w:rsidP="00F47CDF">
    <w:pPr>
      <w:pStyle w:val="Header"/>
      <w:jc w:val="right"/>
    </w:pPr>
  </w:p>
  <w:p w14:paraId="440939DC" w14:textId="0AFB46CF" w:rsidR="00F47CDF" w:rsidRDefault="00B976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4FD6D" wp14:editId="0A9DB9F0">
          <wp:simplePos x="0" y="0"/>
          <wp:positionH relativeFrom="column">
            <wp:posOffset>4495800</wp:posOffset>
          </wp:positionH>
          <wp:positionV relativeFrom="paragraph">
            <wp:posOffset>114935</wp:posOffset>
          </wp:positionV>
          <wp:extent cx="1443789" cy="914400"/>
          <wp:effectExtent l="0" t="0" r="4445" b="0"/>
          <wp:wrapNone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789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DF"/>
    <w:rsid w:val="00234320"/>
    <w:rsid w:val="00290E39"/>
    <w:rsid w:val="006C2581"/>
    <w:rsid w:val="00AB1713"/>
    <w:rsid w:val="00B976D4"/>
    <w:rsid w:val="00D93C61"/>
    <w:rsid w:val="00F47CDF"/>
    <w:rsid w:val="00F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10A0A7"/>
  <w15:chartTrackingRefBased/>
  <w15:docId w15:val="{FE0CE963-7618-4752-A060-32B8BCD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DF"/>
  </w:style>
  <w:style w:type="paragraph" w:styleId="Footer">
    <w:name w:val="footer"/>
    <w:basedOn w:val="Normal"/>
    <w:link w:val="FooterChar"/>
    <w:uiPriority w:val="99"/>
    <w:unhideWhenUsed/>
    <w:rsid w:val="00F47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DF"/>
  </w:style>
  <w:style w:type="character" w:styleId="Hyperlink">
    <w:name w:val="Hyperlink"/>
    <w:basedOn w:val="DefaultParagraphFont"/>
    <w:uiPriority w:val="99"/>
    <w:unhideWhenUsed/>
    <w:rsid w:val="00AB1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7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17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3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fi360support@broadridge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36FE1-42AF-455A-8FF2-D5EA88BE5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77CA5-276F-4E16-BBC4-1C93DAFA2578}"/>
</file>

<file path=customXml/itemProps3.xml><?xml version="1.0" encoding="utf-8"?>
<ds:datastoreItem xmlns:ds="http://schemas.openxmlformats.org/officeDocument/2006/customXml" ds:itemID="{C4125EE2-567F-4944-AC47-0CE148F4B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Aikin, Bennett x73251</dc:creator>
  <cp:keywords/>
  <dc:description/>
  <cp:lastModifiedBy>Burt, Matt</cp:lastModifiedBy>
  <cp:revision>2</cp:revision>
  <dcterms:created xsi:type="dcterms:W3CDTF">2023-01-03T14:56:00Z</dcterms:created>
  <dcterms:modified xsi:type="dcterms:W3CDTF">2023-01-03T14:56:00Z</dcterms:modified>
</cp:coreProperties>
</file>